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50A" w:rsidRDefault="002E050A">
      <w:pPr>
        <w:spacing w:after="1" w:line="220" w:lineRule="atLeast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2E050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E050A" w:rsidRDefault="002E050A">
            <w:pPr>
              <w:spacing w:after="1" w:line="220" w:lineRule="atLeast"/>
            </w:pPr>
            <w:r>
              <w:rPr>
                <w:rFonts w:ascii="Calibri" w:hAnsi="Calibri" w:cs="Calibri"/>
              </w:rPr>
              <w:t>28 мая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E050A" w:rsidRDefault="002E050A">
            <w:pPr>
              <w:spacing w:after="1" w:line="220" w:lineRule="atLeast"/>
              <w:jc w:val="right"/>
            </w:pPr>
            <w:r>
              <w:rPr>
                <w:rFonts w:ascii="Calibri" w:hAnsi="Calibri" w:cs="Calibri"/>
              </w:rPr>
              <w:t>N 101-ФЗ</w:t>
            </w:r>
          </w:p>
        </w:tc>
      </w:tr>
    </w:tbl>
    <w:p w:rsidR="002E050A" w:rsidRDefault="002E050A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E050A" w:rsidRDefault="002E050A">
      <w:pPr>
        <w:spacing w:after="1" w:line="220" w:lineRule="atLeast"/>
        <w:jc w:val="both"/>
      </w:pPr>
    </w:p>
    <w:p w:rsidR="002E050A" w:rsidRDefault="002E050A">
      <w:pPr>
        <w:spacing w:after="1" w:line="220" w:lineRule="atLeast"/>
        <w:jc w:val="center"/>
      </w:pPr>
      <w:r>
        <w:rPr>
          <w:rFonts w:ascii="Calibri" w:hAnsi="Calibri" w:cs="Calibri"/>
          <w:b/>
        </w:rPr>
        <w:t>РОССИЙСКАЯ ФЕДЕРАЦИЯ</w:t>
      </w:r>
    </w:p>
    <w:p w:rsidR="002E050A" w:rsidRDefault="002E050A">
      <w:pPr>
        <w:spacing w:after="1" w:line="220" w:lineRule="atLeast"/>
        <w:jc w:val="center"/>
      </w:pPr>
    </w:p>
    <w:p w:rsidR="002E050A" w:rsidRDefault="002E050A">
      <w:pPr>
        <w:spacing w:after="1" w:line="220" w:lineRule="atLeast"/>
        <w:jc w:val="center"/>
      </w:pPr>
      <w:r>
        <w:rPr>
          <w:rFonts w:ascii="Calibri" w:hAnsi="Calibri" w:cs="Calibri"/>
          <w:b/>
        </w:rPr>
        <w:t>ФЕДЕРАЛЬНЫЙ ЗАКОН</w:t>
      </w:r>
    </w:p>
    <w:p w:rsidR="002E050A" w:rsidRDefault="002E050A">
      <w:pPr>
        <w:spacing w:after="1" w:line="220" w:lineRule="atLeast"/>
        <w:jc w:val="center"/>
      </w:pPr>
    </w:p>
    <w:p w:rsidR="002E050A" w:rsidRDefault="002E050A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ВНЕСЕНИИ ИЗМЕНЕНИЙ</w:t>
      </w:r>
    </w:p>
    <w:p w:rsidR="002E050A" w:rsidRDefault="002E050A">
      <w:pPr>
        <w:spacing w:after="1" w:line="220" w:lineRule="atLeast"/>
        <w:jc w:val="center"/>
      </w:pPr>
      <w:r>
        <w:rPr>
          <w:rFonts w:ascii="Calibri" w:hAnsi="Calibri" w:cs="Calibri"/>
          <w:b/>
        </w:rPr>
        <w:t>В ОТДЕЛЬНЫЕ ЗАКОНОДАТЕЛЬНЫЕ АКТЫ РОССИЙСКОЙ ФЕДЕРАЦИИ</w:t>
      </w:r>
    </w:p>
    <w:p w:rsidR="002E050A" w:rsidRDefault="002E050A">
      <w:pPr>
        <w:spacing w:after="1" w:line="220" w:lineRule="atLeast"/>
        <w:jc w:val="both"/>
      </w:pPr>
    </w:p>
    <w:p w:rsidR="002E050A" w:rsidRDefault="002E050A">
      <w:pPr>
        <w:spacing w:after="1" w:line="220" w:lineRule="atLeast"/>
        <w:jc w:val="right"/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2E050A" w:rsidRDefault="002E050A">
      <w:pPr>
        <w:spacing w:after="1" w:line="220" w:lineRule="atLeast"/>
        <w:jc w:val="right"/>
      </w:pPr>
      <w:r>
        <w:rPr>
          <w:rFonts w:ascii="Calibri" w:hAnsi="Calibri" w:cs="Calibri"/>
        </w:rPr>
        <w:t>Государственной Думой</w:t>
      </w:r>
    </w:p>
    <w:p w:rsidR="002E050A" w:rsidRDefault="002E050A">
      <w:pPr>
        <w:spacing w:after="1" w:line="220" w:lineRule="atLeast"/>
        <w:jc w:val="right"/>
      </w:pPr>
      <w:r>
        <w:rPr>
          <w:rFonts w:ascii="Calibri" w:hAnsi="Calibri" w:cs="Calibri"/>
        </w:rPr>
        <w:t>17 мая 2017 года</w:t>
      </w:r>
    </w:p>
    <w:p w:rsidR="002E050A" w:rsidRDefault="002E050A">
      <w:pPr>
        <w:spacing w:after="1" w:line="220" w:lineRule="atLeast"/>
        <w:jc w:val="both"/>
      </w:pPr>
    </w:p>
    <w:p w:rsidR="002E050A" w:rsidRDefault="002E050A">
      <w:pPr>
        <w:spacing w:after="1" w:line="220" w:lineRule="atLeast"/>
        <w:jc w:val="right"/>
      </w:pPr>
      <w:r>
        <w:rPr>
          <w:rFonts w:ascii="Calibri" w:hAnsi="Calibri" w:cs="Calibri"/>
        </w:rPr>
        <w:t>Одобрен</w:t>
      </w:r>
    </w:p>
    <w:p w:rsidR="002E050A" w:rsidRDefault="002E050A">
      <w:pPr>
        <w:spacing w:after="1" w:line="220" w:lineRule="atLeast"/>
        <w:jc w:val="right"/>
      </w:pPr>
      <w:r>
        <w:rPr>
          <w:rFonts w:ascii="Calibri" w:hAnsi="Calibri" w:cs="Calibri"/>
        </w:rPr>
        <w:t>Советом Федерации</w:t>
      </w:r>
    </w:p>
    <w:p w:rsidR="002E050A" w:rsidRDefault="002E050A">
      <w:pPr>
        <w:spacing w:after="1" w:line="220" w:lineRule="atLeast"/>
        <w:jc w:val="right"/>
      </w:pPr>
      <w:r>
        <w:rPr>
          <w:rFonts w:ascii="Calibri" w:hAnsi="Calibri" w:cs="Calibri"/>
        </w:rPr>
        <w:t>24 мая 2017 года</w:t>
      </w:r>
    </w:p>
    <w:p w:rsidR="002E050A" w:rsidRDefault="002E050A">
      <w:pPr>
        <w:spacing w:after="1" w:line="220" w:lineRule="atLeast"/>
        <w:jc w:val="both"/>
      </w:pPr>
    </w:p>
    <w:p w:rsidR="002E050A" w:rsidRDefault="002E050A">
      <w:pPr>
        <w:spacing w:after="1" w:line="220" w:lineRule="atLeast"/>
        <w:ind w:firstLine="540"/>
        <w:jc w:val="both"/>
        <w:outlineLvl w:val="0"/>
      </w:pPr>
      <w:r>
        <w:rPr>
          <w:rFonts w:ascii="Calibri" w:hAnsi="Calibri" w:cs="Calibri"/>
        </w:rPr>
        <w:t>Статья 1</w:t>
      </w:r>
    </w:p>
    <w:p w:rsidR="002E050A" w:rsidRDefault="002E050A">
      <w:pPr>
        <w:spacing w:after="1" w:line="220" w:lineRule="atLeast"/>
        <w:jc w:val="both"/>
      </w:pPr>
    </w:p>
    <w:bookmarkStart w:id="0" w:name="_GoBack"/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fldChar w:fldCharType="begin"/>
      </w:r>
      <w:r w:rsidRPr="002E050A">
        <w:instrText xml:space="preserve"> HYPERLINK "consultantplus://offline/ref=2D6156202AB5E27DE13DD929969CF584FDE7639FEEC7C10E2147AC22685CA929097E65C846E4BCB12An2A" </w:instrText>
      </w:r>
      <w:r w:rsidRPr="002E050A">
        <w:fldChar w:fldCharType="separate"/>
      </w:r>
      <w:r w:rsidRPr="002E050A">
        <w:rPr>
          <w:rFonts w:ascii="Calibri" w:hAnsi="Calibri" w:cs="Calibri"/>
        </w:rPr>
        <w:t>Статью 321</w:t>
      </w:r>
      <w:r w:rsidRPr="002E050A">
        <w:rPr>
          <w:rFonts w:ascii="Calibri" w:hAnsi="Calibri" w:cs="Calibri"/>
        </w:rPr>
        <w:fldChar w:fldCharType="end"/>
      </w:r>
      <w:r w:rsidRPr="002E050A">
        <w:rPr>
          <w:rFonts w:ascii="Calibri" w:hAnsi="Calibri" w:cs="Calibri"/>
        </w:rPr>
        <w:t xml:space="preserve"> Арбитражного процессуального кодекса Российской Федерации (Собрание законодательства Российской Федерации, 2002, N 30, ст. 3012) дополнить частью 5 следующего содержания: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>"5. В случае</w:t>
      </w:r>
      <w:proofErr w:type="gramStart"/>
      <w:r w:rsidRPr="002E050A">
        <w:rPr>
          <w:rFonts w:ascii="Calibri" w:hAnsi="Calibri" w:cs="Calibri"/>
        </w:rPr>
        <w:t>,</w:t>
      </w:r>
      <w:proofErr w:type="gramEnd"/>
      <w:r w:rsidRPr="002E050A">
        <w:rPr>
          <w:rFonts w:ascii="Calibri" w:hAnsi="Calibri" w:cs="Calibri"/>
        </w:rPr>
        <w:t xml:space="preserve"> если исполнение по ранее предъявленному исполнительному листу было окончено в связи с отзывом взыскателем исполнительного листа либо в связи с совершением взыскателем действий, препятствующих его исполнению, период со дня предъявления данного исполнительного листа к исполнению до дня окончания по нему исполнения по одному из указанных оснований вычитается из соответствующего срока предъявления исполнительного листа к исполнению, установленного настоящей статьей.".</w:t>
      </w:r>
    </w:p>
    <w:p w:rsidR="002E050A" w:rsidRPr="002E050A" w:rsidRDefault="002E050A">
      <w:pPr>
        <w:spacing w:after="1" w:line="220" w:lineRule="atLeast"/>
        <w:jc w:val="both"/>
      </w:pPr>
    </w:p>
    <w:p w:rsidR="002E050A" w:rsidRPr="002E050A" w:rsidRDefault="002E050A">
      <w:pPr>
        <w:spacing w:after="1" w:line="220" w:lineRule="atLeast"/>
        <w:ind w:firstLine="540"/>
        <w:jc w:val="both"/>
        <w:outlineLvl w:val="0"/>
      </w:pPr>
      <w:r w:rsidRPr="002E050A">
        <w:rPr>
          <w:rFonts w:ascii="Calibri" w:hAnsi="Calibri" w:cs="Calibri"/>
        </w:rPr>
        <w:t>Статья 2</w:t>
      </w:r>
    </w:p>
    <w:p w:rsidR="002E050A" w:rsidRPr="002E050A" w:rsidRDefault="002E050A">
      <w:pPr>
        <w:spacing w:after="1" w:line="220" w:lineRule="atLeast"/>
        <w:jc w:val="both"/>
      </w:pP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 xml:space="preserve">Внести в Федеральный </w:t>
      </w:r>
      <w:hyperlink r:id="rId5" w:history="1">
        <w:r w:rsidRPr="002E050A">
          <w:rPr>
            <w:rFonts w:ascii="Calibri" w:hAnsi="Calibri" w:cs="Calibri"/>
          </w:rPr>
          <w:t>закон</w:t>
        </w:r>
      </w:hyperlink>
      <w:r w:rsidRPr="002E050A">
        <w:rPr>
          <w:rFonts w:ascii="Calibri" w:hAnsi="Calibri" w:cs="Calibri"/>
        </w:rPr>
        <w:t xml:space="preserve"> от 2 октября 2007 года N 229-ФЗ "Об исполнительном производстве" (Собрание законодательства Российской Федерации, 2007, N 41, ст. 4849; 2011, N 27, ст. 3873; N 29, ст. 4287; N 30, ст. 4573; N 49, ст. 7067; 2012, N 31, ст. 4333; 2013, N 51, ст. 6699; </w:t>
      </w:r>
      <w:proofErr w:type="gramStart"/>
      <w:r w:rsidRPr="002E050A">
        <w:rPr>
          <w:rFonts w:ascii="Calibri" w:hAnsi="Calibri" w:cs="Calibri"/>
        </w:rPr>
        <w:t>N 52, ст. 7006; 2014, N 52, ст. 7543; 2015, N 1, ст. 29; N 10, ст. 1427; N 27, ст. 3945; N 48, ст. 6706; 2016, N 11, ст. 1493) следующие изменения:</w:t>
      </w:r>
      <w:proofErr w:type="gramEnd"/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 xml:space="preserve">1) </w:t>
      </w:r>
      <w:hyperlink r:id="rId6" w:history="1">
        <w:r w:rsidRPr="002E050A">
          <w:rPr>
            <w:rFonts w:ascii="Calibri" w:hAnsi="Calibri" w:cs="Calibri"/>
          </w:rPr>
          <w:t>статью 22</w:t>
        </w:r>
      </w:hyperlink>
      <w:r w:rsidRPr="002E050A">
        <w:rPr>
          <w:rFonts w:ascii="Calibri" w:hAnsi="Calibri" w:cs="Calibri"/>
        </w:rPr>
        <w:t xml:space="preserve"> дополнить частью 3.1 следующего содержания: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>"3.1. В случае</w:t>
      </w:r>
      <w:proofErr w:type="gramStart"/>
      <w:r w:rsidRPr="002E050A">
        <w:rPr>
          <w:rFonts w:ascii="Calibri" w:hAnsi="Calibri" w:cs="Calibri"/>
        </w:rPr>
        <w:t>,</w:t>
      </w:r>
      <w:proofErr w:type="gramEnd"/>
      <w:r w:rsidRPr="002E050A">
        <w:rPr>
          <w:rFonts w:ascii="Calibri" w:hAnsi="Calibri" w:cs="Calibri"/>
        </w:rPr>
        <w:t xml:space="preserve"> если исполнение по ранее предъявленному исполнительному документу было окончено в связи с отзывом взыскателем исполнительного документа либо в связи с совершением взыскателем действий, препятствующих его исполнению, период со дня предъявления данного исполнительного документа к исполнению до дня окончания по нему исполнения по одному из указанных оснований вычитается из соответствующего срока предъявления исполнительного документа к исполнению, установленного федеральным законом.";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 xml:space="preserve">2) </w:t>
      </w:r>
      <w:hyperlink r:id="rId7" w:history="1">
        <w:r w:rsidRPr="002E050A">
          <w:rPr>
            <w:rFonts w:ascii="Calibri" w:hAnsi="Calibri" w:cs="Calibri"/>
          </w:rPr>
          <w:t>часть 2 статьи 47</w:t>
        </w:r>
      </w:hyperlink>
      <w:r w:rsidRPr="002E050A">
        <w:rPr>
          <w:rFonts w:ascii="Calibri" w:hAnsi="Calibri" w:cs="Calibri"/>
        </w:rPr>
        <w:t xml:space="preserve"> дополнить новым вторым предложением следующего содержания: </w:t>
      </w:r>
      <w:proofErr w:type="gramStart"/>
      <w:r w:rsidRPr="002E050A">
        <w:rPr>
          <w:rFonts w:ascii="Calibri" w:hAnsi="Calibri" w:cs="Calibri"/>
        </w:rPr>
        <w:t>"В случае окончания исполнительного производства в связи с возвращением взыскателю исполнительного документа по основаниям, предусмотренным статьей 46 настоящего Федерального закона, судебный пристав-исполнитель делает в исполнительном документе отметку, указывающую основание, по которому исполнительный документ возвращается взыскателю, и период, в течение которого осуществлялось исполнительное производство, а также взысканную сумму, если имело место частичное исполнение.";</w:t>
      </w:r>
      <w:proofErr w:type="gramEnd"/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 xml:space="preserve">3) </w:t>
      </w:r>
      <w:hyperlink r:id="rId8" w:history="1">
        <w:r w:rsidRPr="002E050A">
          <w:rPr>
            <w:rFonts w:ascii="Calibri" w:hAnsi="Calibri" w:cs="Calibri"/>
          </w:rPr>
          <w:t>статью 70</w:t>
        </w:r>
      </w:hyperlink>
      <w:r w:rsidRPr="002E050A">
        <w:rPr>
          <w:rFonts w:ascii="Calibri" w:hAnsi="Calibri" w:cs="Calibri"/>
        </w:rPr>
        <w:t xml:space="preserve"> дополнить частью 10.1 следующего содержания: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lastRenderedPageBreak/>
        <w:t xml:space="preserve">"10.1. </w:t>
      </w:r>
      <w:proofErr w:type="gramStart"/>
      <w:r w:rsidRPr="002E050A">
        <w:rPr>
          <w:rFonts w:ascii="Calibri" w:hAnsi="Calibri" w:cs="Calibri"/>
        </w:rPr>
        <w:t>Поступивший от взыскателя исполнительный документ, исполнение по которому закончено, не позднее дня, следующего за днем наступления оснований для окончания его исполнения, возвращается банком или иной кредитной организацией взыскателю с отметкой, указывающей основание окончания его исполнения и период, в течение которого исполнительный документ находился в банке или иной кредитной организации на исполнении, а также взысканную сумму, если имело место частичное исполнение</w:t>
      </w:r>
      <w:proofErr w:type="gramEnd"/>
      <w:r w:rsidRPr="002E050A">
        <w:rPr>
          <w:rFonts w:ascii="Calibri" w:hAnsi="Calibri" w:cs="Calibri"/>
        </w:rPr>
        <w:t>.";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 xml:space="preserve">4) в </w:t>
      </w:r>
      <w:hyperlink r:id="rId9" w:history="1">
        <w:r w:rsidRPr="002E050A">
          <w:rPr>
            <w:rFonts w:ascii="Calibri" w:hAnsi="Calibri" w:cs="Calibri"/>
          </w:rPr>
          <w:t>статье 98</w:t>
        </w:r>
      </w:hyperlink>
      <w:r w:rsidRPr="002E050A">
        <w:rPr>
          <w:rFonts w:ascii="Calibri" w:hAnsi="Calibri" w:cs="Calibri"/>
        </w:rPr>
        <w:t>: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 xml:space="preserve">а) в </w:t>
      </w:r>
      <w:hyperlink r:id="rId10" w:history="1">
        <w:r w:rsidRPr="002E050A">
          <w:rPr>
            <w:rFonts w:ascii="Calibri" w:hAnsi="Calibri" w:cs="Calibri"/>
          </w:rPr>
          <w:t>части 3</w:t>
        </w:r>
      </w:hyperlink>
      <w:r w:rsidRPr="002E050A">
        <w:rPr>
          <w:rFonts w:ascii="Calibri" w:hAnsi="Calibri" w:cs="Calibri"/>
        </w:rPr>
        <w:t xml:space="preserve"> слова "или судебного пристава-исполнителя" заменить словами "или копии исполнительного документа от судебного пристава-исполнителя";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 xml:space="preserve">б) </w:t>
      </w:r>
      <w:hyperlink r:id="rId11" w:history="1">
        <w:r w:rsidRPr="002E050A">
          <w:rPr>
            <w:rFonts w:ascii="Calibri" w:hAnsi="Calibri" w:cs="Calibri"/>
          </w:rPr>
          <w:t>часть 4</w:t>
        </w:r>
      </w:hyperlink>
      <w:r w:rsidRPr="002E050A">
        <w:rPr>
          <w:rFonts w:ascii="Calibri" w:hAnsi="Calibri" w:cs="Calibri"/>
        </w:rPr>
        <w:t xml:space="preserve"> изложить в следующей редакции: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>"4. Лица, выплачивающие должнику заработную плату или иные периодические платежи, заканчивают исполнение исполнительного документа: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>1) после перечисления денежных сре</w:t>
      </w:r>
      <w:proofErr w:type="gramStart"/>
      <w:r w:rsidRPr="002E050A">
        <w:rPr>
          <w:rFonts w:ascii="Calibri" w:hAnsi="Calibri" w:cs="Calibri"/>
        </w:rPr>
        <w:t>дств в п</w:t>
      </w:r>
      <w:proofErr w:type="gramEnd"/>
      <w:r w:rsidRPr="002E050A">
        <w:rPr>
          <w:rFonts w:ascii="Calibri" w:hAnsi="Calibri" w:cs="Calibri"/>
        </w:rPr>
        <w:t>олном объеме;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>2) при перемене должником места работы, учебы, места получения пенсии и иных доходов;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>3) по заявлению взыскателя;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>4) по постановлению судебного пристава-исполнителя о прекращении (об окончании, отмене) исполнения</w:t>
      </w:r>
      <w:proofErr w:type="gramStart"/>
      <w:r w:rsidRPr="002E050A">
        <w:rPr>
          <w:rFonts w:ascii="Calibri" w:hAnsi="Calibri" w:cs="Calibri"/>
        </w:rPr>
        <w:t>.";</w:t>
      </w:r>
      <w:proofErr w:type="gramEnd"/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 xml:space="preserve">в) </w:t>
      </w:r>
      <w:hyperlink r:id="rId12" w:history="1">
        <w:r w:rsidRPr="002E050A">
          <w:rPr>
            <w:rFonts w:ascii="Calibri" w:hAnsi="Calibri" w:cs="Calibri"/>
          </w:rPr>
          <w:t>дополнить</w:t>
        </w:r>
      </w:hyperlink>
      <w:r w:rsidRPr="002E050A">
        <w:rPr>
          <w:rFonts w:ascii="Calibri" w:hAnsi="Calibri" w:cs="Calibri"/>
        </w:rPr>
        <w:t xml:space="preserve"> частью 4.1 следующего содержания: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>"4.1. Лица, выплачивающие должнику заработную плату или иные периодические платежи, не позднее дня, следующего за днем наступления оснований, предусмотренных частью 4 настоящей статьи, возвращают: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>1) взыскателю поступивший от него исполнительный документ с отметкой, указывающей основание окончания его исполнения и период, в течение которого исполнительный документ находился у этих лиц на исполнении, а также взысканную сумму, если имело место частичное исполнение;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>2) судебному приставу-исполнителю поступившую от него копию исполнительного документа с отметкой, указывающей основание окончания его исполнения, а также взысканную сумму, если имело место частичное исполнение</w:t>
      </w:r>
      <w:proofErr w:type="gramStart"/>
      <w:r w:rsidRPr="002E050A">
        <w:rPr>
          <w:rFonts w:ascii="Calibri" w:hAnsi="Calibri" w:cs="Calibri"/>
        </w:rPr>
        <w:t>.".</w:t>
      </w:r>
      <w:proofErr w:type="gramEnd"/>
    </w:p>
    <w:p w:rsidR="002E050A" w:rsidRPr="002E050A" w:rsidRDefault="002E050A">
      <w:pPr>
        <w:spacing w:after="1" w:line="220" w:lineRule="atLeast"/>
        <w:jc w:val="both"/>
      </w:pPr>
    </w:p>
    <w:p w:rsidR="002E050A" w:rsidRPr="002E050A" w:rsidRDefault="002E050A">
      <w:pPr>
        <w:spacing w:after="1" w:line="220" w:lineRule="atLeast"/>
        <w:ind w:firstLine="540"/>
        <w:jc w:val="both"/>
        <w:outlineLvl w:val="0"/>
      </w:pPr>
      <w:r w:rsidRPr="002E050A">
        <w:rPr>
          <w:rFonts w:ascii="Calibri" w:hAnsi="Calibri" w:cs="Calibri"/>
        </w:rPr>
        <w:t>Статья 3</w:t>
      </w:r>
    </w:p>
    <w:p w:rsidR="002E050A" w:rsidRPr="002E050A" w:rsidRDefault="002E050A">
      <w:pPr>
        <w:spacing w:after="1" w:line="220" w:lineRule="atLeast"/>
        <w:jc w:val="both"/>
      </w:pPr>
    </w:p>
    <w:p w:rsidR="002E050A" w:rsidRPr="002E050A" w:rsidRDefault="002E050A">
      <w:pPr>
        <w:spacing w:after="1" w:line="220" w:lineRule="atLeast"/>
        <w:ind w:firstLine="540"/>
        <w:jc w:val="both"/>
      </w:pPr>
      <w:hyperlink r:id="rId13" w:history="1">
        <w:r w:rsidRPr="002E050A">
          <w:rPr>
            <w:rFonts w:ascii="Calibri" w:hAnsi="Calibri" w:cs="Calibri"/>
          </w:rPr>
          <w:t>Статью 356</w:t>
        </w:r>
      </w:hyperlink>
      <w:r w:rsidRPr="002E050A">
        <w:rPr>
          <w:rFonts w:ascii="Calibri" w:hAnsi="Calibri" w:cs="Calibri"/>
        </w:rPr>
        <w:t xml:space="preserve"> Кодекса административного судопроизводства Российской Федерации (Собрание законодательства Российской Федерации, 2015, N 10, ст. 1391; 2016, N 15, ст. 2065) дополнить частью 6 следующего содержания:</w:t>
      </w:r>
    </w:p>
    <w:p w:rsidR="002E050A" w:rsidRPr="002E050A" w:rsidRDefault="002E050A">
      <w:pPr>
        <w:spacing w:after="1" w:line="220" w:lineRule="atLeast"/>
        <w:ind w:firstLine="540"/>
        <w:jc w:val="both"/>
      </w:pPr>
      <w:r w:rsidRPr="002E050A">
        <w:rPr>
          <w:rFonts w:ascii="Calibri" w:hAnsi="Calibri" w:cs="Calibri"/>
        </w:rPr>
        <w:t>"6. В случае</w:t>
      </w:r>
      <w:proofErr w:type="gramStart"/>
      <w:r w:rsidRPr="002E050A">
        <w:rPr>
          <w:rFonts w:ascii="Calibri" w:hAnsi="Calibri" w:cs="Calibri"/>
        </w:rPr>
        <w:t>,</w:t>
      </w:r>
      <w:proofErr w:type="gramEnd"/>
      <w:r w:rsidRPr="002E050A">
        <w:rPr>
          <w:rFonts w:ascii="Calibri" w:hAnsi="Calibri" w:cs="Calibri"/>
        </w:rPr>
        <w:t xml:space="preserve"> если исполнение по ранее предъявленному исполнительному документу было окончено в связи с отзывом взыскателем исполнительного документа либо в связи с совершением взыскателем действий, препятствующих его исполнению, период со дня предъявления данного исполнительного документа к исполнению до дня окончания по нему исполнения по одному из указанных оснований вычитается из соответствующего срока предъявления исполнительного документа к исполнению, установленного настоящей статьей.".</w:t>
      </w:r>
    </w:p>
    <w:bookmarkEnd w:id="0"/>
    <w:p w:rsidR="002E050A" w:rsidRDefault="002E050A">
      <w:pPr>
        <w:spacing w:after="1" w:line="220" w:lineRule="atLeast"/>
        <w:jc w:val="both"/>
      </w:pPr>
    </w:p>
    <w:p w:rsidR="002E050A" w:rsidRDefault="002E050A">
      <w:pPr>
        <w:spacing w:after="1" w:line="220" w:lineRule="atLeast"/>
        <w:jc w:val="right"/>
      </w:pPr>
      <w:r>
        <w:rPr>
          <w:rFonts w:ascii="Calibri" w:hAnsi="Calibri" w:cs="Calibri"/>
        </w:rPr>
        <w:t>Президент</w:t>
      </w:r>
    </w:p>
    <w:p w:rsidR="002E050A" w:rsidRDefault="002E050A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2E050A" w:rsidRDefault="002E050A">
      <w:pPr>
        <w:spacing w:after="1" w:line="220" w:lineRule="atLeast"/>
        <w:jc w:val="right"/>
      </w:pPr>
      <w:r>
        <w:rPr>
          <w:rFonts w:ascii="Calibri" w:hAnsi="Calibri" w:cs="Calibri"/>
        </w:rPr>
        <w:t>В.ПУТИН</w:t>
      </w:r>
    </w:p>
    <w:p w:rsidR="002E050A" w:rsidRDefault="002E050A">
      <w:pPr>
        <w:spacing w:after="1" w:line="220" w:lineRule="atLeast"/>
      </w:pPr>
      <w:r>
        <w:rPr>
          <w:rFonts w:ascii="Calibri" w:hAnsi="Calibri" w:cs="Calibri"/>
        </w:rPr>
        <w:t>Москва, Кремль</w:t>
      </w:r>
    </w:p>
    <w:p w:rsidR="002E050A" w:rsidRDefault="002E050A">
      <w:pPr>
        <w:spacing w:after="1" w:line="220" w:lineRule="atLeast"/>
      </w:pPr>
      <w:r>
        <w:rPr>
          <w:rFonts w:ascii="Calibri" w:hAnsi="Calibri" w:cs="Calibri"/>
        </w:rPr>
        <w:t>28 мая 2017 года</w:t>
      </w:r>
    </w:p>
    <w:p w:rsidR="002E050A" w:rsidRDefault="002E050A">
      <w:pPr>
        <w:spacing w:after="1" w:line="220" w:lineRule="atLeast"/>
      </w:pPr>
      <w:r>
        <w:rPr>
          <w:rFonts w:ascii="Calibri" w:hAnsi="Calibri" w:cs="Calibri"/>
        </w:rPr>
        <w:t>N 101-ФЗ</w:t>
      </w:r>
    </w:p>
    <w:p w:rsidR="002E050A" w:rsidRDefault="002E050A">
      <w:pPr>
        <w:spacing w:after="1" w:line="220" w:lineRule="atLeast"/>
        <w:jc w:val="both"/>
      </w:pPr>
    </w:p>
    <w:p w:rsidR="002E050A" w:rsidRDefault="002E050A">
      <w:pPr>
        <w:spacing w:after="1" w:line="220" w:lineRule="atLeast"/>
        <w:jc w:val="both"/>
      </w:pPr>
    </w:p>
    <w:p w:rsidR="002E050A" w:rsidRDefault="002E050A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2405" w:rsidRDefault="002E050A"/>
    <w:sectPr w:rsidR="00CC2405" w:rsidSect="0073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50A"/>
    <w:rsid w:val="002E050A"/>
    <w:rsid w:val="00B3396E"/>
    <w:rsid w:val="00C01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DocList">
    <w:name w:val="ConsPlusDocList"/>
    <w:rsid w:val="002E05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DocList">
    <w:name w:val="ConsPlusDocList"/>
    <w:rsid w:val="002E050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6156202AB5E27DE13DD929969CF584FDE7669AE8CDC10E2147AC22685CA929097E65C846E6B8B72An2A" TargetMode="External"/><Relationship Id="rId13" Type="http://schemas.openxmlformats.org/officeDocument/2006/relationships/hyperlink" Target="consultantplus://offline/ref=2D6156202AB5E27DE13DD929969CF584FDE7629FEDC4C10E2147AC22685CA929097E65C8462En7A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6156202AB5E27DE13DD929969CF584FDE7669AE8CDC10E2147AC22685CA929097E65CB24n0A" TargetMode="External"/><Relationship Id="rId12" Type="http://schemas.openxmlformats.org/officeDocument/2006/relationships/hyperlink" Target="consultantplus://offline/ref=2D6156202AB5E27DE13DD929969CF584FDE7669AE8CDC10E2147AC22685CA929097E65C846E6BABD2An5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D6156202AB5E27DE13DD929969CF584FDE7669AE8CDC10E2147AC22685CA929097E65C846E6BCB62AnCA" TargetMode="External"/><Relationship Id="rId11" Type="http://schemas.openxmlformats.org/officeDocument/2006/relationships/hyperlink" Target="consultantplus://offline/ref=2D6156202AB5E27DE13DD929969CF584FDE7669AE8CDC10E2147AC22685CA929097E65C846E6BABD2AnCA" TargetMode="External"/><Relationship Id="rId5" Type="http://schemas.openxmlformats.org/officeDocument/2006/relationships/hyperlink" Target="consultantplus://offline/ref=2D6156202AB5E27DE13DD929969CF584FDE7669AE8CDC10E2147AC226825nCA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D6156202AB5E27DE13DD929969CF584FDE7669AE8CDC10E2147AC22685CA929097E65C846E6BABD2An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D6156202AB5E27DE13DD929969CF584FDE7669AE8CDC10E2147AC22685CA929097E65C846E6BABD2An5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959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Степаненко Анна Алексеевна</dc:creator>
  <cp:lastModifiedBy>Степаненко Анна Алексеевна</cp:lastModifiedBy>
  <cp:revision>1</cp:revision>
  <dcterms:created xsi:type="dcterms:W3CDTF">2017-06-29T00:39:00Z</dcterms:created>
  <dcterms:modified xsi:type="dcterms:W3CDTF">2017-06-29T00:41:00Z</dcterms:modified>
</cp:coreProperties>
</file>